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A2E7B" w14:textId="77777777" w:rsidR="001533A8" w:rsidRPr="00136328" w:rsidRDefault="00D8235F" w:rsidP="00DD3A21">
      <w:pPr>
        <w:pStyle w:val="Heading1"/>
        <w:ind w:right="720"/>
        <w:rPr>
          <w:sz w:val="20"/>
        </w:rPr>
      </w:pPr>
      <w:r w:rsidRPr="00136328">
        <w:rPr>
          <w:sz w:val="20"/>
        </w:rPr>
        <w:t>CUSTOM MIX SWINE FEED</w:t>
      </w:r>
    </w:p>
    <w:p w14:paraId="1DA5FC5B" w14:textId="77777777" w:rsidR="00D8235F" w:rsidRPr="00136328" w:rsidRDefault="00D8235F" w:rsidP="00DD3A21">
      <w:pPr>
        <w:jc w:val="center"/>
        <w:rPr>
          <w:b/>
        </w:rPr>
      </w:pPr>
      <w:r w:rsidRPr="00136328">
        <w:rPr>
          <w:b/>
        </w:rPr>
        <w:t>Medicated</w:t>
      </w:r>
    </w:p>
    <w:p w14:paraId="03CEE71C" w14:textId="77777777" w:rsidR="00DD3A21" w:rsidRPr="00136328" w:rsidRDefault="00DD3A21" w:rsidP="00DD3A21">
      <w:pPr>
        <w:jc w:val="center"/>
        <w:rPr>
          <w:b/>
        </w:rPr>
      </w:pPr>
    </w:p>
    <w:p w14:paraId="3384CB8E" w14:textId="77777777" w:rsidR="001533A8" w:rsidRPr="00136328" w:rsidRDefault="001533A8" w:rsidP="001533A8">
      <w:pPr>
        <w:pStyle w:val="Heading2"/>
        <w:ind w:right="720"/>
      </w:pPr>
      <w:r w:rsidRPr="00136328">
        <w:t>Active Drug Ingredients: CARBADOX</w:t>
      </w:r>
    </w:p>
    <w:p w14:paraId="0881CAC6" w14:textId="77777777" w:rsidR="001533A8" w:rsidRPr="00136328" w:rsidRDefault="001533A8" w:rsidP="001533A8"/>
    <w:p w14:paraId="764CCCA4" w14:textId="77777777" w:rsidR="001533A8" w:rsidRPr="00136328" w:rsidRDefault="001533A8" w:rsidP="001533A8">
      <w:r w:rsidRPr="00136328">
        <w:t>This feed contains ___ g/ton of Carbadox</w:t>
      </w:r>
    </w:p>
    <w:p w14:paraId="7B53B10D" w14:textId="77777777" w:rsidR="00AF7BC3" w:rsidRPr="00136328" w:rsidRDefault="00AF7BC3" w:rsidP="001533A8"/>
    <w:p w14:paraId="54BC3B21" w14:textId="77777777" w:rsidR="001533A8" w:rsidRPr="00136328" w:rsidRDefault="001533A8" w:rsidP="001533A8">
      <w:pPr>
        <w:ind w:right="720"/>
        <w:rPr>
          <w:b/>
        </w:rPr>
      </w:pPr>
      <w:r w:rsidRPr="00136328">
        <w:rPr>
          <w:b/>
        </w:rPr>
        <w:t>Check Use Level &amp; Indications for Use:</w:t>
      </w:r>
    </w:p>
    <w:tbl>
      <w:tblPr>
        <w:tblW w:w="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"/>
        <w:gridCol w:w="1542"/>
        <w:gridCol w:w="3492"/>
      </w:tblGrid>
      <w:tr w:rsidR="001533A8" w:rsidRPr="00136328" w14:paraId="7B7D0F68" w14:textId="77777777" w:rsidTr="00136328">
        <w:trPr>
          <w:trHeight w:val="530"/>
        </w:trPr>
        <w:tc>
          <w:tcPr>
            <w:tcW w:w="276" w:type="dxa"/>
          </w:tcPr>
          <w:p w14:paraId="5435411F" w14:textId="77777777" w:rsidR="001533A8" w:rsidRPr="00136328" w:rsidRDefault="001533A8" w:rsidP="005D6940">
            <w:pPr>
              <w:pStyle w:val="BodyText"/>
              <w:rPr>
                <w:rFonts w:ascii="Times New Roman" w:hAnsi="Times New Roman"/>
                <w:b w:val="0"/>
                <w:sz w:val="20"/>
              </w:rPr>
            </w:pPr>
            <w:r w:rsidRPr="00136328">
              <w:rPr>
                <w:rFonts w:ascii="Times New Roman" w:hAnsi="Times New Roman"/>
                <w:b w:val="0"/>
                <w:sz w:val="20"/>
              </w:rPr>
              <w:t xml:space="preserve"> </w:t>
            </w:r>
          </w:p>
        </w:tc>
        <w:tc>
          <w:tcPr>
            <w:tcW w:w="1542" w:type="dxa"/>
          </w:tcPr>
          <w:p w14:paraId="1A101DD4" w14:textId="77777777" w:rsidR="001533A8" w:rsidRPr="00136328" w:rsidRDefault="001533A8" w:rsidP="005D6940">
            <w:pPr>
              <w:pStyle w:val="BodyText"/>
              <w:rPr>
                <w:rFonts w:ascii="Times New Roman" w:hAnsi="Times New Roman"/>
                <w:b w:val="0"/>
                <w:sz w:val="20"/>
              </w:rPr>
            </w:pPr>
            <w:r w:rsidRPr="00136328">
              <w:rPr>
                <w:rFonts w:ascii="Times New Roman" w:hAnsi="Times New Roman"/>
                <w:b w:val="0"/>
                <w:sz w:val="20"/>
              </w:rPr>
              <w:t>10-25 g/ton.</w:t>
            </w:r>
          </w:p>
          <w:p w14:paraId="77550024" w14:textId="77777777" w:rsidR="001533A8" w:rsidRPr="00136328" w:rsidRDefault="001533A8" w:rsidP="005D6940">
            <w:pPr>
              <w:pStyle w:val="BodyText"/>
              <w:rPr>
                <w:rFonts w:ascii="Times New Roman" w:hAnsi="Times New Roman"/>
                <w:b w:val="0"/>
                <w:sz w:val="20"/>
              </w:rPr>
            </w:pPr>
            <w:r w:rsidRPr="00136328">
              <w:rPr>
                <w:rFonts w:ascii="Times New Roman" w:hAnsi="Times New Roman"/>
                <w:b w:val="0"/>
                <w:sz w:val="20"/>
              </w:rPr>
              <w:t xml:space="preserve">   (0.0011-</w:t>
            </w:r>
            <w:r w:rsidR="004647C3">
              <w:rPr>
                <w:rFonts w:ascii="Times New Roman" w:hAnsi="Times New Roman"/>
                <w:b w:val="0"/>
                <w:sz w:val="20"/>
              </w:rPr>
              <w:t>0</w:t>
            </w:r>
            <w:r w:rsidRPr="00136328">
              <w:rPr>
                <w:rFonts w:ascii="Times New Roman" w:hAnsi="Times New Roman"/>
                <w:b w:val="0"/>
                <w:sz w:val="20"/>
              </w:rPr>
              <w:t>.00275%)</w:t>
            </w:r>
          </w:p>
          <w:p w14:paraId="12F352C7" w14:textId="77777777" w:rsidR="001533A8" w:rsidRPr="00136328" w:rsidRDefault="001533A8" w:rsidP="005D6940">
            <w:pPr>
              <w:pStyle w:val="BodyTex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3492" w:type="dxa"/>
          </w:tcPr>
          <w:p w14:paraId="1BBB4CC6" w14:textId="77777777" w:rsidR="001533A8" w:rsidRPr="00136328" w:rsidRDefault="001533A8" w:rsidP="005D6940">
            <w:pPr>
              <w:pStyle w:val="BodyText"/>
              <w:rPr>
                <w:rFonts w:ascii="Times New Roman" w:hAnsi="Times New Roman"/>
                <w:b w:val="0"/>
                <w:sz w:val="20"/>
              </w:rPr>
            </w:pPr>
            <w:r w:rsidRPr="00136328">
              <w:rPr>
                <w:rFonts w:ascii="Times New Roman" w:hAnsi="Times New Roman"/>
                <w:b w:val="0"/>
                <w:sz w:val="20"/>
              </w:rPr>
              <w:t>For increase in rate of weight gain and improvement of feed efficiency</w:t>
            </w:r>
          </w:p>
        </w:tc>
      </w:tr>
      <w:tr w:rsidR="001533A8" w:rsidRPr="00136328" w14:paraId="299C35F5" w14:textId="77777777" w:rsidTr="00136328">
        <w:trPr>
          <w:trHeight w:val="727"/>
        </w:trPr>
        <w:tc>
          <w:tcPr>
            <w:tcW w:w="276" w:type="dxa"/>
          </w:tcPr>
          <w:p w14:paraId="07C513ED" w14:textId="77777777" w:rsidR="001533A8" w:rsidRPr="00136328" w:rsidRDefault="001533A8" w:rsidP="005D6940">
            <w:pPr>
              <w:pStyle w:val="BodyTex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542" w:type="dxa"/>
          </w:tcPr>
          <w:p w14:paraId="2E9A2A6A" w14:textId="77777777" w:rsidR="001533A8" w:rsidRPr="00136328" w:rsidRDefault="00DD3A21" w:rsidP="005D6940">
            <w:pPr>
              <w:pStyle w:val="BodyText"/>
              <w:rPr>
                <w:rFonts w:ascii="Times New Roman" w:hAnsi="Times New Roman"/>
                <w:b w:val="0"/>
                <w:sz w:val="20"/>
              </w:rPr>
            </w:pPr>
            <w:r w:rsidRPr="00136328">
              <w:rPr>
                <w:rFonts w:ascii="Times New Roman" w:hAnsi="Times New Roman"/>
                <w:b w:val="0"/>
                <w:sz w:val="20"/>
              </w:rPr>
              <w:t>50</w:t>
            </w:r>
            <w:r w:rsidR="001533A8" w:rsidRPr="00136328">
              <w:rPr>
                <w:rFonts w:ascii="Times New Roman" w:hAnsi="Times New Roman"/>
                <w:b w:val="0"/>
                <w:sz w:val="20"/>
              </w:rPr>
              <w:t>g/</w:t>
            </w:r>
            <w:proofErr w:type="gramStart"/>
            <w:r w:rsidR="001533A8" w:rsidRPr="00136328">
              <w:rPr>
                <w:rFonts w:ascii="Times New Roman" w:hAnsi="Times New Roman"/>
                <w:b w:val="0"/>
                <w:sz w:val="20"/>
              </w:rPr>
              <w:t>ton  (</w:t>
            </w:r>
            <w:proofErr w:type="gramEnd"/>
            <w:r w:rsidR="001533A8" w:rsidRPr="00136328">
              <w:rPr>
                <w:rFonts w:ascii="Times New Roman" w:hAnsi="Times New Roman"/>
                <w:b w:val="0"/>
                <w:sz w:val="20"/>
              </w:rPr>
              <w:t>0.0055%)</w:t>
            </w:r>
          </w:p>
          <w:p w14:paraId="6B59EAA3" w14:textId="77777777" w:rsidR="001533A8" w:rsidRPr="00136328" w:rsidRDefault="001533A8" w:rsidP="005D6940">
            <w:pPr>
              <w:pStyle w:val="BodyText"/>
              <w:rPr>
                <w:rFonts w:ascii="Times New Roman" w:hAnsi="Times New Roman"/>
                <w:b w:val="0"/>
                <w:sz w:val="20"/>
              </w:rPr>
            </w:pPr>
          </w:p>
          <w:p w14:paraId="738B7004" w14:textId="77777777" w:rsidR="001533A8" w:rsidRPr="00136328" w:rsidRDefault="001533A8" w:rsidP="005D6940">
            <w:pPr>
              <w:pStyle w:val="BodyTex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3492" w:type="dxa"/>
          </w:tcPr>
          <w:p w14:paraId="47552C95" w14:textId="77777777" w:rsidR="001533A8" w:rsidRPr="00136328" w:rsidRDefault="001533A8" w:rsidP="005D6940">
            <w:pPr>
              <w:pStyle w:val="BodyText"/>
              <w:rPr>
                <w:rFonts w:ascii="Times New Roman" w:hAnsi="Times New Roman"/>
                <w:b w:val="0"/>
                <w:sz w:val="20"/>
              </w:rPr>
            </w:pPr>
            <w:r w:rsidRPr="00136328">
              <w:rPr>
                <w:rFonts w:ascii="Times New Roman" w:hAnsi="Times New Roman"/>
                <w:b w:val="0"/>
                <w:sz w:val="20"/>
              </w:rPr>
              <w:t xml:space="preserve">For control of swine dysentery (vibrionic dysentery, bloody scours or hemorrhagic dysentery); control of bacterial swine enteritis (salmonellosis or necrotic enteritis caused by </w:t>
            </w:r>
            <w:r w:rsidRPr="00136328">
              <w:rPr>
                <w:rFonts w:ascii="Times New Roman" w:hAnsi="Times New Roman"/>
                <w:b w:val="0"/>
                <w:i/>
                <w:sz w:val="20"/>
              </w:rPr>
              <w:t xml:space="preserve">Salmonella </w:t>
            </w:r>
            <w:proofErr w:type="spellStart"/>
            <w:r w:rsidRPr="00136328">
              <w:rPr>
                <w:rFonts w:ascii="Times New Roman" w:hAnsi="Times New Roman"/>
                <w:b w:val="0"/>
                <w:i/>
                <w:sz w:val="20"/>
              </w:rPr>
              <w:t>choleraesuis</w:t>
            </w:r>
            <w:proofErr w:type="spellEnd"/>
            <w:r w:rsidRPr="00136328">
              <w:rPr>
                <w:rFonts w:ascii="Times New Roman" w:hAnsi="Times New Roman"/>
                <w:b w:val="0"/>
                <w:sz w:val="20"/>
              </w:rPr>
              <w:t>)</w:t>
            </w:r>
            <w:r w:rsidR="00822560" w:rsidRPr="00136328">
              <w:rPr>
                <w:rFonts w:ascii="Times New Roman" w:hAnsi="Times New Roman"/>
                <w:b w:val="0"/>
                <w:sz w:val="20"/>
              </w:rPr>
              <w:t>;</w:t>
            </w:r>
            <w:r w:rsidRPr="00136328">
              <w:rPr>
                <w:rFonts w:ascii="Times New Roman" w:hAnsi="Times New Roman"/>
                <w:b w:val="0"/>
                <w:sz w:val="20"/>
              </w:rPr>
              <w:t xml:space="preserve"> for increased rate of weight gain and improvement of feed efficiency.</w:t>
            </w:r>
          </w:p>
        </w:tc>
      </w:tr>
    </w:tbl>
    <w:p w14:paraId="68CECC12" w14:textId="052B7C33" w:rsidR="00136328" w:rsidRPr="00136328" w:rsidRDefault="001533A8" w:rsidP="00136328">
      <w:pPr>
        <w:pStyle w:val="BodyText"/>
        <w:ind w:left="900" w:right="18" w:hanging="900"/>
        <w:rPr>
          <w:rFonts w:ascii="Times New Roman" w:hAnsi="Times New Roman"/>
          <w:sz w:val="20"/>
        </w:rPr>
      </w:pPr>
      <w:r w:rsidRPr="00136328">
        <w:rPr>
          <w:rFonts w:ascii="Times New Roman" w:hAnsi="Times New Roman"/>
          <w:sz w:val="20"/>
          <w:u w:val="single"/>
        </w:rPr>
        <w:t>WARNING:</w:t>
      </w:r>
      <w:r w:rsidRPr="00136328">
        <w:rPr>
          <w:rFonts w:ascii="Times New Roman" w:hAnsi="Times New Roman"/>
          <w:sz w:val="20"/>
        </w:rPr>
        <w:t xml:space="preserve"> Do n</w:t>
      </w:r>
      <w:r w:rsidR="00AF7BC3" w:rsidRPr="00136328">
        <w:rPr>
          <w:rFonts w:ascii="Times New Roman" w:hAnsi="Times New Roman"/>
          <w:sz w:val="20"/>
        </w:rPr>
        <w:t xml:space="preserve">ot </w:t>
      </w:r>
      <w:proofErr w:type="gramStart"/>
      <w:r w:rsidR="00AF7BC3" w:rsidRPr="00136328">
        <w:rPr>
          <w:rFonts w:ascii="Times New Roman" w:hAnsi="Times New Roman"/>
          <w:sz w:val="20"/>
        </w:rPr>
        <w:t>feed</w:t>
      </w:r>
      <w:r w:rsidR="000148DB">
        <w:rPr>
          <w:rFonts w:ascii="Times New Roman" w:hAnsi="Times New Roman"/>
          <w:sz w:val="20"/>
        </w:rPr>
        <w:t xml:space="preserve"> </w:t>
      </w:r>
      <w:r w:rsidR="00AF7BC3" w:rsidRPr="00136328">
        <w:rPr>
          <w:rFonts w:ascii="Times New Roman" w:hAnsi="Times New Roman"/>
          <w:sz w:val="20"/>
        </w:rPr>
        <w:t>to</w:t>
      </w:r>
      <w:proofErr w:type="gramEnd"/>
      <w:r w:rsidR="00AF7BC3" w:rsidRPr="00136328">
        <w:rPr>
          <w:rFonts w:ascii="Times New Roman" w:hAnsi="Times New Roman"/>
          <w:sz w:val="20"/>
        </w:rPr>
        <w:t xml:space="preserve"> swine within 42 days b</w:t>
      </w:r>
      <w:r w:rsidRPr="00136328">
        <w:rPr>
          <w:rFonts w:ascii="Times New Roman" w:hAnsi="Times New Roman"/>
          <w:sz w:val="20"/>
        </w:rPr>
        <w:t>efore slaughter.</w:t>
      </w:r>
      <w:r w:rsidR="00AF7BC3" w:rsidRPr="00136328">
        <w:rPr>
          <w:rFonts w:ascii="Times New Roman" w:hAnsi="Times New Roman"/>
          <w:sz w:val="20"/>
        </w:rPr>
        <w:t xml:space="preserve">  </w:t>
      </w:r>
    </w:p>
    <w:p w14:paraId="6077C719" w14:textId="77777777" w:rsidR="00AF7BC3" w:rsidRPr="00136328" w:rsidRDefault="00AF7BC3" w:rsidP="00136328">
      <w:pPr>
        <w:pStyle w:val="BodyText"/>
        <w:ind w:left="900" w:right="18" w:hanging="900"/>
        <w:rPr>
          <w:rFonts w:ascii="Times New Roman" w:hAnsi="Times New Roman"/>
          <w:sz w:val="20"/>
        </w:rPr>
      </w:pPr>
    </w:p>
    <w:p w14:paraId="6E1DEDE2" w14:textId="77777777" w:rsidR="001533A8" w:rsidRPr="00136328" w:rsidRDefault="001533A8" w:rsidP="00136328">
      <w:pPr>
        <w:pStyle w:val="BodyText"/>
        <w:ind w:left="900" w:right="18" w:hanging="900"/>
        <w:rPr>
          <w:rFonts w:ascii="Times New Roman" w:hAnsi="Times New Roman"/>
          <w:b w:val="0"/>
          <w:sz w:val="20"/>
        </w:rPr>
      </w:pPr>
      <w:r w:rsidRPr="00136328">
        <w:rPr>
          <w:rFonts w:ascii="Times New Roman" w:hAnsi="Times New Roman"/>
          <w:sz w:val="20"/>
          <w:u w:val="single"/>
        </w:rPr>
        <w:t>Caution</w:t>
      </w:r>
      <w:proofErr w:type="gramStart"/>
      <w:r w:rsidRPr="00136328">
        <w:rPr>
          <w:rFonts w:ascii="Times New Roman" w:hAnsi="Times New Roman"/>
          <w:sz w:val="20"/>
          <w:u w:val="single"/>
        </w:rPr>
        <w:t>:</w:t>
      </w:r>
      <w:r w:rsidRPr="00136328">
        <w:rPr>
          <w:rFonts w:ascii="Times New Roman" w:hAnsi="Times New Roman"/>
          <w:sz w:val="20"/>
        </w:rPr>
        <w:t xml:space="preserve"> </w:t>
      </w:r>
      <w:r w:rsidRPr="00136328">
        <w:rPr>
          <w:rFonts w:ascii="Times New Roman" w:hAnsi="Times New Roman"/>
          <w:sz w:val="20"/>
        </w:rPr>
        <w:tab/>
        <w:t>Do</w:t>
      </w:r>
      <w:proofErr w:type="gramEnd"/>
      <w:r w:rsidRPr="00136328">
        <w:rPr>
          <w:rFonts w:ascii="Times New Roman" w:hAnsi="Times New Roman"/>
          <w:sz w:val="20"/>
        </w:rPr>
        <w:t xml:space="preserve"> not </w:t>
      </w:r>
      <w:proofErr w:type="gramStart"/>
      <w:r w:rsidRPr="00136328">
        <w:rPr>
          <w:rFonts w:ascii="Times New Roman" w:hAnsi="Times New Roman"/>
          <w:sz w:val="20"/>
        </w:rPr>
        <w:t>use i</w:t>
      </w:r>
      <w:r w:rsidR="00AF7BC3" w:rsidRPr="00136328">
        <w:rPr>
          <w:rFonts w:ascii="Times New Roman" w:hAnsi="Times New Roman"/>
          <w:sz w:val="20"/>
        </w:rPr>
        <w:t>n</w:t>
      </w:r>
      <w:proofErr w:type="gramEnd"/>
      <w:r w:rsidR="00AF7BC3" w:rsidRPr="00136328">
        <w:rPr>
          <w:rFonts w:ascii="Times New Roman" w:hAnsi="Times New Roman"/>
          <w:sz w:val="20"/>
        </w:rPr>
        <w:t xml:space="preserve"> feeds containing </w:t>
      </w:r>
      <w:r w:rsidRPr="00136328">
        <w:rPr>
          <w:rFonts w:ascii="Times New Roman" w:hAnsi="Times New Roman"/>
          <w:sz w:val="20"/>
        </w:rPr>
        <w:t>bentonite.</w:t>
      </w:r>
      <w:r w:rsidR="00136328" w:rsidRPr="00136328">
        <w:rPr>
          <w:rFonts w:ascii="Times New Roman" w:hAnsi="Times New Roman"/>
          <w:sz w:val="20"/>
        </w:rPr>
        <w:t xml:space="preserve"> Not for use in pregnant swine or swine intended for breeding purposes.</w:t>
      </w:r>
    </w:p>
    <w:p w14:paraId="0D3BF536" w14:textId="77777777" w:rsidR="00136328" w:rsidRDefault="00136328" w:rsidP="00136328">
      <w:pPr>
        <w:pStyle w:val="BodyText"/>
        <w:ind w:left="720" w:right="18" w:hanging="720"/>
        <w:jc w:val="right"/>
        <w:rPr>
          <w:rFonts w:ascii="Times New Roman" w:hAnsi="Times New Roman"/>
          <w:sz w:val="20"/>
        </w:rPr>
      </w:pPr>
    </w:p>
    <w:p w14:paraId="503AC0B4" w14:textId="77777777" w:rsidR="001533A8" w:rsidRPr="00136328" w:rsidRDefault="001533A8" w:rsidP="00136328">
      <w:pPr>
        <w:pStyle w:val="BodyText"/>
        <w:ind w:left="720" w:right="18" w:hanging="720"/>
        <w:jc w:val="right"/>
        <w:rPr>
          <w:rFonts w:ascii="Times New Roman" w:hAnsi="Times New Roman"/>
          <w:b w:val="0"/>
          <w:sz w:val="18"/>
          <w:szCs w:val="18"/>
        </w:rPr>
      </w:pPr>
      <w:r w:rsidRPr="00136328">
        <w:rPr>
          <w:rFonts w:ascii="Times New Roman" w:hAnsi="Times New Roman"/>
          <w:b w:val="0"/>
          <w:sz w:val="20"/>
        </w:rPr>
        <w:t xml:space="preserve">UK Regulatory Services – </w:t>
      </w:r>
      <w:r w:rsidR="0008128A">
        <w:rPr>
          <w:rFonts w:ascii="Times New Roman" w:hAnsi="Times New Roman"/>
          <w:b w:val="0"/>
          <w:sz w:val="20"/>
        </w:rPr>
        <w:t>01/17</w:t>
      </w:r>
    </w:p>
    <w:p w14:paraId="78FF9A0C" w14:textId="77777777" w:rsidR="00AF7BC3" w:rsidRPr="00DD3A21" w:rsidRDefault="00AF7BC3" w:rsidP="001533A8">
      <w:pPr>
        <w:pStyle w:val="BodyText"/>
        <w:ind w:left="720" w:right="720" w:hanging="720"/>
        <w:jc w:val="right"/>
        <w:rPr>
          <w:rFonts w:ascii="Times New Roman" w:hAnsi="Times New Roman"/>
          <w:sz w:val="18"/>
          <w:szCs w:val="18"/>
        </w:rPr>
      </w:pPr>
    </w:p>
    <w:p w14:paraId="00C5A457" w14:textId="77777777" w:rsidR="00AF7BC3" w:rsidRPr="00DD3A21" w:rsidRDefault="00AF7BC3" w:rsidP="001533A8">
      <w:pPr>
        <w:pStyle w:val="BodyText"/>
        <w:ind w:left="720" w:right="720" w:hanging="720"/>
        <w:jc w:val="right"/>
        <w:rPr>
          <w:rFonts w:ascii="Times New Roman" w:hAnsi="Times New Roman"/>
          <w:sz w:val="18"/>
          <w:szCs w:val="18"/>
        </w:rPr>
      </w:pPr>
    </w:p>
    <w:p w14:paraId="393E5953" w14:textId="12CEFB3D" w:rsidR="00AF7BC3" w:rsidRPr="00DD3A21" w:rsidRDefault="00646948" w:rsidP="001533A8">
      <w:pPr>
        <w:pStyle w:val="BodyText"/>
        <w:ind w:left="720" w:right="720" w:hanging="72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2EFBC0" wp14:editId="655541ED">
                <wp:simplePos x="0" y="0"/>
                <wp:positionH relativeFrom="column">
                  <wp:posOffset>-259080</wp:posOffset>
                </wp:positionH>
                <wp:positionV relativeFrom="paragraph">
                  <wp:posOffset>94615</wp:posOffset>
                </wp:positionV>
                <wp:extent cx="7741920" cy="0"/>
                <wp:effectExtent l="0" t="0" r="0" b="0"/>
                <wp:wrapNone/>
                <wp:docPr id="182706807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41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4D76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0.4pt;margin-top:7.45pt;width:609.6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"/>
            </w:pict>
          </mc:Fallback>
        </mc:AlternateContent>
      </w:r>
    </w:p>
    <w:p w14:paraId="27F59614" w14:textId="77777777" w:rsidR="00AF7BC3" w:rsidRPr="00DD3A21" w:rsidRDefault="00AF7BC3" w:rsidP="001533A8">
      <w:pPr>
        <w:pStyle w:val="BodyText"/>
        <w:ind w:left="720" w:right="720" w:hanging="720"/>
        <w:jc w:val="right"/>
        <w:rPr>
          <w:rFonts w:ascii="Times New Roman" w:hAnsi="Times New Roman"/>
          <w:sz w:val="18"/>
          <w:szCs w:val="18"/>
        </w:rPr>
      </w:pPr>
    </w:p>
    <w:p w14:paraId="138B42CD" w14:textId="77777777" w:rsidR="00AF7BC3" w:rsidRPr="00DD3A21" w:rsidRDefault="00AF7BC3" w:rsidP="001533A8">
      <w:pPr>
        <w:pStyle w:val="BodyText"/>
        <w:ind w:left="720" w:right="720" w:hanging="720"/>
        <w:jc w:val="right"/>
        <w:rPr>
          <w:rFonts w:ascii="Times New Roman" w:hAnsi="Times New Roman"/>
          <w:sz w:val="18"/>
          <w:szCs w:val="18"/>
        </w:rPr>
      </w:pPr>
    </w:p>
    <w:p w14:paraId="608E7B87" w14:textId="77777777" w:rsidR="0008128A" w:rsidRPr="00136328" w:rsidRDefault="0008128A" w:rsidP="0008128A">
      <w:pPr>
        <w:pStyle w:val="Heading1"/>
        <w:ind w:right="720"/>
        <w:rPr>
          <w:sz w:val="20"/>
        </w:rPr>
      </w:pPr>
      <w:r w:rsidRPr="00136328">
        <w:rPr>
          <w:sz w:val="20"/>
        </w:rPr>
        <w:t>CUSTOM MIX SWINE FEED</w:t>
      </w:r>
    </w:p>
    <w:p w14:paraId="5525C7B4" w14:textId="77777777" w:rsidR="0008128A" w:rsidRPr="00136328" w:rsidRDefault="0008128A" w:rsidP="0008128A">
      <w:pPr>
        <w:jc w:val="center"/>
        <w:rPr>
          <w:b/>
        </w:rPr>
      </w:pPr>
      <w:r w:rsidRPr="00136328">
        <w:rPr>
          <w:b/>
        </w:rPr>
        <w:t>Medicated</w:t>
      </w:r>
    </w:p>
    <w:p w14:paraId="256B202E" w14:textId="77777777" w:rsidR="0008128A" w:rsidRPr="00136328" w:rsidRDefault="0008128A" w:rsidP="0008128A">
      <w:pPr>
        <w:jc w:val="center"/>
        <w:rPr>
          <w:b/>
        </w:rPr>
      </w:pPr>
    </w:p>
    <w:p w14:paraId="19BE4BBF" w14:textId="77777777" w:rsidR="0008128A" w:rsidRPr="00136328" w:rsidRDefault="0008128A" w:rsidP="0008128A">
      <w:pPr>
        <w:pStyle w:val="Heading2"/>
        <w:ind w:right="720"/>
      </w:pPr>
      <w:r w:rsidRPr="00136328">
        <w:t>Active Drug Ingredients: CARBADOX</w:t>
      </w:r>
    </w:p>
    <w:p w14:paraId="346C995B" w14:textId="77777777" w:rsidR="0008128A" w:rsidRPr="00136328" w:rsidRDefault="0008128A" w:rsidP="0008128A"/>
    <w:p w14:paraId="45441006" w14:textId="77777777" w:rsidR="0008128A" w:rsidRPr="00136328" w:rsidRDefault="0008128A" w:rsidP="0008128A">
      <w:r w:rsidRPr="00136328">
        <w:t>This feed contains ___ g/ton of Carbadox</w:t>
      </w:r>
    </w:p>
    <w:p w14:paraId="5F279975" w14:textId="77777777" w:rsidR="0008128A" w:rsidRPr="00136328" w:rsidRDefault="0008128A" w:rsidP="0008128A"/>
    <w:p w14:paraId="0D371132" w14:textId="77777777" w:rsidR="0008128A" w:rsidRPr="00136328" w:rsidRDefault="0008128A" w:rsidP="0008128A">
      <w:pPr>
        <w:ind w:right="720"/>
        <w:rPr>
          <w:b/>
        </w:rPr>
      </w:pPr>
      <w:r w:rsidRPr="00136328">
        <w:rPr>
          <w:b/>
        </w:rPr>
        <w:t>Check Use Level &amp; Indications for Use:</w:t>
      </w:r>
    </w:p>
    <w:tbl>
      <w:tblPr>
        <w:tblW w:w="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"/>
        <w:gridCol w:w="1542"/>
        <w:gridCol w:w="3492"/>
      </w:tblGrid>
      <w:tr w:rsidR="0008128A" w:rsidRPr="00136328" w14:paraId="1ED7A521" w14:textId="77777777" w:rsidTr="00AC02F6">
        <w:trPr>
          <w:trHeight w:val="530"/>
        </w:trPr>
        <w:tc>
          <w:tcPr>
            <w:tcW w:w="276" w:type="dxa"/>
          </w:tcPr>
          <w:p w14:paraId="149B7007" w14:textId="77777777" w:rsidR="0008128A" w:rsidRPr="00136328" w:rsidRDefault="0008128A" w:rsidP="00AC02F6">
            <w:pPr>
              <w:pStyle w:val="BodyText"/>
              <w:rPr>
                <w:rFonts w:ascii="Times New Roman" w:hAnsi="Times New Roman"/>
                <w:b w:val="0"/>
                <w:sz w:val="20"/>
              </w:rPr>
            </w:pPr>
            <w:r w:rsidRPr="00136328">
              <w:rPr>
                <w:rFonts w:ascii="Times New Roman" w:hAnsi="Times New Roman"/>
                <w:b w:val="0"/>
                <w:sz w:val="20"/>
              </w:rPr>
              <w:t xml:space="preserve"> </w:t>
            </w:r>
          </w:p>
        </w:tc>
        <w:tc>
          <w:tcPr>
            <w:tcW w:w="1542" w:type="dxa"/>
          </w:tcPr>
          <w:p w14:paraId="2A256D3F" w14:textId="77777777" w:rsidR="004647C3" w:rsidRPr="00136328" w:rsidRDefault="004647C3" w:rsidP="004647C3">
            <w:pPr>
              <w:pStyle w:val="BodyText"/>
              <w:rPr>
                <w:rFonts w:ascii="Times New Roman" w:hAnsi="Times New Roman"/>
                <w:b w:val="0"/>
                <w:sz w:val="20"/>
              </w:rPr>
            </w:pPr>
            <w:r w:rsidRPr="00136328">
              <w:rPr>
                <w:rFonts w:ascii="Times New Roman" w:hAnsi="Times New Roman"/>
                <w:b w:val="0"/>
                <w:sz w:val="20"/>
              </w:rPr>
              <w:t>10-25 g/ton.</w:t>
            </w:r>
          </w:p>
          <w:p w14:paraId="78DCE645" w14:textId="77777777" w:rsidR="004647C3" w:rsidRPr="00136328" w:rsidRDefault="004647C3" w:rsidP="004647C3">
            <w:pPr>
              <w:pStyle w:val="BodyText"/>
              <w:rPr>
                <w:rFonts w:ascii="Times New Roman" w:hAnsi="Times New Roman"/>
                <w:b w:val="0"/>
                <w:sz w:val="20"/>
              </w:rPr>
            </w:pPr>
            <w:r w:rsidRPr="00136328">
              <w:rPr>
                <w:rFonts w:ascii="Times New Roman" w:hAnsi="Times New Roman"/>
                <w:b w:val="0"/>
                <w:sz w:val="20"/>
              </w:rPr>
              <w:t xml:space="preserve">   (0.0011-</w:t>
            </w:r>
            <w:r>
              <w:rPr>
                <w:rFonts w:ascii="Times New Roman" w:hAnsi="Times New Roman"/>
                <w:b w:val="0"/>
                <w:sz w:val="20"/>
              </w:rPr>
              <w:t>0</w:t>
            </w:r>
            <w:r w:rsidRPr="00136328">
              <w:rPr>
                <w:rFonts w:ascii="Times New Roman" w:hAnsi="Times New Roman"/>
                <w:b w:val="0"/>
                <w:sz w:val="20"/>
              </w:rPr>
              <w:t>.00275%)</w:t>
            </w:r>
          </w:p>
          <w:p w14:paraId="4D7AE3D8" w14:textId="77777777" w:rsidR="0008128A" w:rsidRPr="00136328" w:rsidRDefault="0008128A" w:rsidP="00AC02F6">
            <w:pPr>
              <w:pStyle w:val="BodyTex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3492" w:type="dxa"/>
          </w:tcPr>
          <w:p w14:paraId="7E83BC31" w14:textId="77777777" w:rsidR="0008128A" w:rsidRPr="00136328" w:rsidRDefault="0008128A" w:rsidP="00AC02F6">
            <w:pPr>
              <w:pStyle w:val="BodyText"/>
              <w:rPr>
                <w:rFonts w:ascii="Times New Roman" w:hAnsi="Times New Roman"/>
                <w:b w:val="0"/>
                <w:sz w:val="20"/>
              </w:rPr>
            </w:pPr>
            <w:r w:rsidRPr="00136328">
              <w:rPr>
                <w:rFonts w:ascii="Times New Roman" w:hAnsi="Times New Roman"/>
                <w:b w:val="0"/>
                <w:sz w:val="20"/>
              </w:rPr>
              <w:t>For increase in rate of weight gain and improvement of feed efficiency</w:t>
            </w:r>
          </w:p>
        </w:tc>
      </w:tr>
      <w:tr w:rsidR="0008128A" w:rsidRPr="00136328" w14:paraId="2BABA479" w14:textId="77777777" w:rsidTr="00AC02F6">
        <w:trPr>
          <w:trHeight w:val="727"/>
        </w:trPr>
        <w:tc>
          <w:tcPr>
            <w:tcW w:w="276" w:type="dxa"/>
          </w:tcPr>
          <w:p w14:paraId="51E6AA3F" w14:textId="77777777" w:rsidR="0008128A" w:rsidRPr="00136328" w:rsidRDefault="0008128A" w:rsidP="00AC02F6">
            <w:pPr>
              <w:pStyle w:val="BodyTex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542" w:type="dxa"/>
          </w:tcPr>
          <w:p w14:paraId="191E02C3" w14:textId="77777777" w:rsidR="0008128A" w:rsidRPr="00136328" w:rsidRDefault="0008128A" w:rsidP="00AC02F6">
            <w:pPr>
              <w:pStyle w:val="BodyText"/>
              <w:rPr>
                <w:rFonts w:ascii="Times New Roman" w:hAnsi="Times New Roman"/>
                <w:b w:val="0"/>
                <w:sz w:val="20"/>
              </w:rPr>
            </w:pPr>
            <w:r w:rsidRPr="00136328">
              <w:rPr>
                <w:rFonts w:ascii="Times New Roman" w:hAnsi="Times New Roman"/>
                <w:b w:val="0"/>
                <w:sz w:val="20"/>
              </w:rPr>
              <w:t>50g/</w:t>
            </w:r>
            <w:proofErr w:type="gramStart"/>
            <w:r w:rsidRPr="00136328">
              <w:rPr>
                <w:rFonts w:ascii="Times New Roman" w:hAnsi="Times New Roman"/>
                <w:b w:val="0"/>
                <w:sz w:val="20"/>
              </w:rPr>
              <w:t>ton  (</w:t>
            </w:r>
            <w:proofErr w:type="gramEnd"/>
            <w:r w:rsidRPr="00136328">
              <w:rPr>
                <w:rFonts w:ascii="Times New Roman" w:hAnsi="Times New Roman"/>
                <w:b w:val="0"/>
                <w:sz w:val="20"/>
              </w:rPr>
              <w:t>0.0055%)</w:t>
            </w:r>
          </w:p>
          <w:p w14:paraId="2F5CBE72" w14:textId="77777777" w:rsidR="0008128A" w:rsidRPr="00136328" w:rsidRDefault="0008128A" w:rsidP="00AC02F6">
            <w:pPr>
              <w:pStyle w:val="BodyText"/>
              <w:rPr>
                <w:rFonts w:ascii="Times New Roman" w:hAnsi="Times New Roman"/>
                <w:b w:val="0"/>
                <w:sz w:val="20"/>
              </w:rPr>
            </w:pPr>
          </w:p>
          <w:p w14:paraId="1402D975" w14:textId="77777777" w:rsidR="0008128A" w:rsidRPr="00136328" w:rsidRDefault="0008128A" w:rsidP="00AC02F6">
            <w:pPr>
              <w:pStyle w:val="BodyTex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3492" w:type="dxa"/>
          </w:tcPr>
          <w:p w14:paraId="4C5D2044" w14:textId="77777777" w:rsidR="0008128A" w:rsidRPr="00136328" w:rsidRDefault="0008128A" w:rsidP="00AC02F6">
            <w:pPr>
              <w:pStyle w:val="BodyText"/>
              <w:rPr>
                <w:rFonts w:ascii="Times New Roman" w:hAnsi="Times New Roman"/>
                <w:b w:val="0"/>
                <w:sz w:val="20"/>
              </w:rPr>
            </w:pPr>
            <w:r w:rsidRPr="00136328">
              <w:rPr>
                <w:rFonts w:ascii="Times New Roman" w:hAnsi="Times New Roman"/>
                <w:b w:val="0"/>
                <w:sz w:val="20"/>
              </w:rPr>
              <w:t xml:space="preserve">For control of swine dysentery (vibrionic dysentery, bloody scours or hemorrhagic dysentery); control of bacterial swine enteritis (salmonellosis or necrotic enteritis caused by </w:t>
            </w:r>
            <w:r w:rsidRPr="00136328">
              <w:rPr>
                <w:rFonts w:ascii="Times New Roman" w:hAnsi="Times New Roman"/>
                <w:b w:val="0"/>
                <w:i/>
                <w:sz w:val="20"/>
              </w:rPr>
              <w:t xml:space="preserve">Salmonella </w:t>
            </w:r>
            <w:proofErr w:type="spellStart"/>
            <w:r w:rsidRPr="00136328">
              <w:rPr>
                <w:rFonts w:ascii="Times New Roman" w:hAnsi="Times New Roman"/>
                <w:b w:val="0"/>
                <w:i/>
                <w:sz w:val="20"/>
              </w:rPr>
              <w:t>choleraesuis</w:t>
            </w:r>
            <w:proofErr w:type="spellEnd"/>
            <w:r w:rsidRPr="00136328">
              <w:rPr>
                <w:rFonts w:ascii="Times New Roman" w:hAnsi="Times New Roman"/>
                <w:b w:val="0"/>
                <w:sz w:val="20"/>
              </w:rPr>
              <w:t>); for increased rate of weight gain and improvement of feed efficiency.</w:t>
            </w:r>
          </w:p>
        </w:tc>
      </w:tr>
    </w:tbl>
    <w:p w14:paraId="72D192A4" w14:textId="77777777" w:rsidR="0008128A" w:rsidRPr="00136328" w:rsidRDefault="0008128A" w:rsidP="0008128A">
      <w:pPr>
        <w:pStyle w:val="BodyText"/>
        <w:ind w:left="900" w:right="18" w:hanging="900"/>
        <w:rPr>
          <w:rFonts w:ascii="Times New Roman" w:hAnsi="Times New Roman"/>
          <w:sz w:val="20"/>
        </w:rPr>
      </w:pPr>
      <w:r w:rsidRPr="00136328">
        <w:rPr>
          <w:rFonts w:ascii="Times New Roman" w:hAnsi="Times New Roman"/>
          <w:sz w:val="20"/>
          <w:u w:val="single"/>
        </w:rPr>
        <w:t>WARNING:</w:t>
      </w:r>
      <w:r w:rsidRPr="00136328">
        <w:rPr>
          <w:rFonts w:ascii="Times New Roman" w:hAnsi="Times New Roman"/>
          <w:sz w:val="20"/>
        </w:rPr>
        <w:t xml:space="preserve"> Do not </w:t>
      </w:r>
      <w:proofErr w:type="gramStart"/>
      <w:r w:rsidRPr="00136328">
        <w:rPr>
          <w:rFonts w:ascii="Times New Roman" w:hAnsi="Times New Roman"/>
          <w:sz w:val="20"/>
        </w:rPr>
        <w:t>feed to</w:t>
      </w:r>
      <w:proofErr w:type="gramEnd"/>
      <w:r w:rsidRPr="00136328">
        <w:rPr>
          <w:rFonts w:ascii="Times New Roman" w:hAnsi="Times New Roman"/>
          <w:sz w:val="20"/>
        </w:rPr>
        <w:t xml:space="preserve"> swine within 42 days before slaughter.  </w:t>
      </w:r>
    </w:p>
    <w:p w14:paraId="6CF391DD" w14:textId="77777777" w:rsidR="0008128A" w:rsidRPr="00136328" w:rsidRDefault="0008128A" w:rsidP="0008128A">
      <w:pPr>
        <w:pStyle w:val="BodyText"/>
        <w:ind w:left="900" w:right="18" w:hanging="900"/>
        <w:rPr>
          <w:rFonts w:ascii="Times New Roman" w:hAnsi="Times New Roman"/>
          <w:sz w:val="20"/>
        </w:rPr>
      </w:pPr>
    </w:p>
    <w:p w14:paraId="572FC7E4" w14:textId="77777777" w:rsidR="0008128A" w:rsidRPr="00136328" w:rsidRDefault="0008128A" w:rsidP="0008128A">
      <w:pPr>
        <w:pStyle w:val="BodyText"/>
        <w:ind w:left="900" w:right="18" w:hanging="900"/>
        <w:rPr>
          <w:rFonts w:ascii="Times New Roman" w:hAnsi="Times New Roman"/>
          <w:b w:val="0"/>
          <w:sz w:val="20"/>
        </w:rPr>
      </w:pPr>
      <w:r w:rsidRPr="00136328">
        <w:rPr>
          <w:rFonts w:ascii="Times New Roman" w:hAnsi="Times New Roman"/>
          <w:sz w:val="20"/>
          <w:u w:val="single"/>
        </w:rPr>
        <w:t>Caution</w:t>
      </w:r>
      <w:proofErr w:type="gramStart"/>
      <w:r w:rsidRPr="00136328">
        <w:rPr>
          <w:rFonts w:ascii="Times New Roman" w:hAnsi="Times New Roman"/>
          <w:sz w:val="20"/>
          <w:u w:val="single"/>
        </w:rPr>
        <w:t>:</w:t>
      </w:r>
      <w:r w:rsidRPr="00136328">
        <w:rPr>
          <w:rFonts w:ascii="Times New Roman" w:hAnsi="Times New Roman"/>
          <w:sz w:val="20"/>
        </w:rPr>
        <w:t xml:space="preserve"> </w:t>
      </w:r>
      <w:r w:rsidRPr="00136328">
        <w:rPr>
          <w:rFonts w:ascii="Times New Roman" w:hAnsi="Times New Roman"/>
          <w:sz w:val="20"/>
        </w:rPr>
        <w:tab/>
        <w:t>Do</w:t>
      </w:r>
      <w:proofErr w:type="gramEnd"/>
      <w:r w:rsidRPr="00136328">
        <w:rPr>
          <w:rFonts w:ascii="Times New Roman" w:hAnsi="Times New Roman"/>
          <w:sz w:val="20"/>
        </w:rPr>
        <w:t xml:space="preserve"> not </w:t>
      </w:r>
      <w:proofErr w:type="gramStart"/>
      <w:r w:rsidRPr="00136328">
        <w:rPr>
          <w:rFonts w:ascii="Times New Roman" w:hAnsi="Times New Roman"/>
          <w:sz w:val="20"/>
        </w:rPr>
        <w:t>use in</w:t>
      </w:r>
      <w:proofErr w:type="gramEnd"/>
      <w:r w:rsidRPr="00136328">
        <w:rPr>
          <w:rFonts w:ascii="Times New Roman" w:hAnsi="Times New Roman"/>
          <w:sz w:val="20"/>
        </w:rPr>
        <w:t xml:space="preserve"> feeds containing bentonite. Not for use in pregnant swine or swine intended for breeding purposes.</w:t>
      </w:r>
    </w:p>
    <w:p w14:paraId="5F14525D" w14:textId="77777777" w:rsidR="0008128A" w:rsidRDefault="0008128A" w:rsidP="0008128A">
      <w:pPr>
        <w:pStyle w:val="BodyText"/>
        <w:ind w:left="720" w:right="18" w:hanging="720"/>
        <w:jc w:val="right"/>
        <w:rPr>
          <w:rFonts w:ascii="Times New Roman" w:hAnsi="Times New Roman"/>
          <w:sz w:val="20"/>
        </w:rPr>
      </w:pPr>
    </w:p>
    <w:p w14:paraId="29A8A024" w14:textId="77777777" w:rsidR="00AF7BC3" w:rsidRPr="00136328" w:rsidRDefault="0008128A" w:rsidP="0008128A">
      <w:pPr>
        <w:pStyle w:val="BodyText"/>
        <w:ind w:left="720" w:right="18" w:hanging="720"/>
        <w:jc w:val="right"/>
        <w:rPr>
          <w:rFonts w:ascii="Times New Roman" w:hAnsi="Times New Roman"/>
          <w:b w:val="0"/>
          <w:sz w:val="18"/>
          <w:szCs w:val="18"/>
        </w:rPr>
      </w:pPr>
      <w:r w:rsidRPr="00136328">
        <w:rPr>
          <w:rFonts w:ascii="Times New Roman" w:hAnsi="Times New Roman"/>
          <w:b w:val="0"/>
          <w:sz w:val="20"/>
        </w:rPr>
        <w:t xml:space="preserve">UK Regulatory Services – </w:t>
      </w:r>
      <w:r>
        <w:rPr>
          <w:rFonts w:ascii="Times New Roman" w:hAnsi="Times New Roman"/>
          <w:b w:val="0"/>
          <w:sz w:val="20"/>
        </w:rPr>
        <w:t>01/17</w:t>
      </w:r>
    </w:p>
    <w:p w14:paraId="45143D33" w14:textId="77777777" w:rsidR="0008128A" w:rsidRPr="00136328" w:rsidRDefault="0008128A" w:rsidP="0008128A">
      <w:pPr>
        <w:pStyle w:val="Heading1"/>
        <w:ind w:right="720"/>
        <w:rPr>
          <w:sz w:val="20"/>
        </w:rPr>
      </w:pPr>
      <w:r w:rsidRPr="00136328">
        <w:rPr>
          <w:sz w:val="20"/>
        </w:rPr>
        <w:t>CUSTOM MIX SWINE FEED</w:t>
      </w:r>
    </w:p>
    <w:p w14:paraId="347CA93E" w14:textId="77777777" w:rsidR="0008128A" w:rsidRPr="00136328" w:rsidRDefault="0008128A" w:rsidP="0008128A">
      <w:pPr>
        <w:jc w:val="center"/>
        <w:rPr>
          <w:b/>
        </w:rPr>
      </w:pPr>
      <w:r w:rsidRPr="00136328">
        <w:rPr>
          <w:b/>
        </w:rPr>
        <w:t>Medicated</w:t>
      </w:r>
    </w:p>
    <w:p w14:paraId="2D756F97" w14:textId="77777777" w:rsidR="0008128A" w:rsidRPr="00136328" w:rsidRDefault="0008128A" w:rsidP="0008128A">
      <w:pPr>
        <w:jc w:val="center"/>
        <w:rPr>
          <w:b/>
        </w:rPr>
      </w:pPr>
    </w:p>
    <w:p w14:paraId="0D46B2F3" w14:textId="77777777" w:rsidR="0008128A" w:rsidRPr="00136328" w:rsidRDefault="0008128A" w:rsidP="0008128A">
      <w:pPr>
        <w:pStyle w:val="Heading2"/>
        <w:ind w:right="720"/>
      </w:pPr>
      <w:r w:rsidRPr="00136328">
        <w:t>Active Drug Ingredients: CARBADOX</w:t>
      </w:r>
    </w:p>
    <w:p w14:paraId="6C4BC581" w14:textId="77777777" w:rsidR="0008128A" w:rsidRPr="00136328" w:rsidRDefault="0008128A" w:rsidP="0008128A"/>
    <w:p w14:paraId="31E4CCAB" w14:textId="77777777" w:rsidR="0008128A" w:rsidRPr="00136328" w:rsidRDefault="0008128A" w:rsidP="0008128A">
      <w:r w:rsidRPr="00136328">
        <w:t>This feed contains ___ g/ton of Carbadox</w:t>
      </w:r>
    </w:p>
    <w:p w14:paraId="318C77B1" w14:textId="77777777" w:rsidR="0008128A" w:rsidRPr="00136328" w:rsidRDefault="0008128A" w:rsidP="0008128A"/>
    <w:p w14:paraId="74D88449" w14:textId="77777777" w:rsidR="0008128A" w:rsidRPr="00136328" w:rsidRDefault="0008128A" w:rsidP="0008128A">
      <w:pPr>
        <w:ind w:right="720"/>
        <w:rPr>
          <w:b/>
        </w:rPr>
      </w:pPr>
      <w:r w:rsidRPr="00136328">
        <w:rPr>
          <w:b/>
        </w:rPr>
        <w:t>Check Use Level &amp; Indications for Use:</w:t>
      </w:r>
    </w:p>
    <w:tbl>
      <w:tblPr>
        <w:tblW w:w="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"/>
        <w:gridCol w:w="1542"/>
        <w:gridCol w:w="3492"/>
      </w:tblGrid>
      <w:tr w:rsidR="0008128A" w:rsidRPr="00136328" w14:paraId="3FA636E4" w14:textId="77777777" w:rsidTr="00AC02F6">
        <w:trPr>
          <w:trHeight w:val="530"/>
        </w:trPr>
        <w:tc>
          <w:tcPr>
            <w:tcW w:w="276" w:type="dxa"/>
          </w:tcPr>
          <w:p w14:paraId="3157CD32" w14:textId="77777777" w:rsidR="0008128A" w:rsidRPr="00136328" w:rsidRDefault="0008128A" w:rsidP="00AC02F6">
            <w:pPr>
              <w:pStyle w:val="BodyText"/>
              <w:rPr>
                <w:rFonts w:ascii="Times New Roman" w:hAnsi="Times New Roman"/>
                <w:b w:val="0"/>
                <w:sz w:val="20"/>
              </w:rPr>
            </w:pPr>
            <w:r w:rsidRPr="00136328">
              <w:rPr>
                <w:rFonts w:ascii="Times New Roman" w:hAnsi="Times New Roman"/>
                <w:b w:val="0"/>
                <w:sz w:val="20"/>
              </w:rPr>
              <w:t xml:space="preserve"> </w:t>
            </w:r>
          </w:p>
        </w:tc>
        <w:tc>
          <w:tcPr>
            <w:tcW w:w="1542" w:type="dxa"/>
          </w:tcPr>
          <w:p w14:paraId="1067C791" w14:textId="77777777" w:rsidR="004647C3" w:rsidRPr="00136328" w:rsidRDefault="004647C3" w:rsidP="004647C3">
            <w:pPr>
              <w:pStyle w:val="BodyText"/>
              <w:rPr>
                <w:rFonts w:ascii="Times New Roman" w:hAnsi="Times New Roman"/>
                <w:b w:val="0"/>
                <w:sz w:val="20"/>
              </w:rPr>
            </w:pPr>
            <w:r w:rsidRPr="00136328">
              <w:rPr>
                <w:rFonts w:ascii="Times New Roman" w:hAnsi="Times New Roman"/>
                <w:b w:val="0"/>
                <w:sz w:val="20"/>
              </w:rPr>
              <w:t>10-25 g/ton.</w:t>
            </w:r>
          </w:p>
          <w:p w14:paraId="785FB554" w14:textId="77777777" w:rsidR="004647C3" w:rsidRPr="00136328" w:rsidRDefault="004647C3" w:rsidP="004647C3">
            <w:pPr>
              <w:pStyle w:val="BodyText"/>
              <w:rPr>
                <w:rFonts w:ascii="Times New Roman" w:hAnsi="Times New Roman"/>
                <w:b w:val="0"/>
                <w:sz w:val="20"/>
              </w:rPr>
            </w:pPr>
            <w:r w:rsidRPr="00136328">
              <w:rPr>
                <w:rFonts w:ascii="Times New Roman" w:hAnsi="Times New Roman"/>
                <w:b w:val="0"/>
                <w:sz w:val="20"/>
              </w:rPr>
              <w:t xml:space="preserve">   (0.0011-</w:t>
            </w:r>
            <w:r>
              <w:rPr>
                <w:rFonts w:ascii="Times New Roman" w:hAnsi="Times New Roman"/>
                <w:b w:val="0"/>
                <w:sz w:val="20"/>
              </w:rPr>
              <w:t>0</w:t>
            </w:r>
            <w:r w:rsidRPr="00136328">
              <w:rPr>
                <w:rFonts w:ascii="Times New Roman" w:hAnsi="Times New Roman"/>
                <w:b w:val="0"/>
                <w:sz w:val="20"/>
              </w:rPr>
              <w:t>.00275%)</w:t>
            </w:r>
          </w:p>
          <w:p w14:paraId="0ABC4570" w14:textId="77777777" w:rsidR="0008128A" w:rsidRPr="00136328" w:rsidRDefault="0008128A" w:rsidP="00AC02F6">
            <w:pPr>
              <w:pStyle w:val="BodyTex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3492" w:type="dxa"/>
          </w:tcPr>
          <w:p w14:paraId="73C09F25" w14:textId="77777777" w:rsidR="0008128A" w:rsidRPr="00136328" w:rsidRDefault="0008128A" w:rsidP="00AC02F6">
            <w:pPr>
              <w:pStyle w:val="BodyText"/>
              <w:rPr>
                <w:rFonts w:ascii="Times New Roman" w:hAnsi="Times New Roman"/>
                <w:b w:val="0"/>
                <w:sz w:val="20"/>
              </w:rPr>
            </w:pPr>
            <w:r w:rsidRPr="00136328">
              <w:rPr>
                <w:rFonts w:ascii="Times New Roman" w:hAnsi="Times New Roman"/>
                <w:b w:val="0"/>
                <w:sz w:val="20"/>
              </w:rPr>
              <w:t>For increase in rate of weight gain and improvement of feed efficiency</w:t>
            </w:r>
          </w:p>
        </w:tc>
      </w:tr>
      <w:tr w:rsidR="0008128A" w:rsidRPr="00136328" w14:paraId="7110C519" w14:textId="77777777" w:rsidTr="00AC02F6">
        <w:trPr>
          <w:trHeight w:val="727"/>
        </w:trPr>
        <w:tc>
          <w:tcPr>
            <w:tcW w:w="276" w:type="dxa"/>
          </w:tcPr>
          <w:p w14:paraId="6694AAC2" w14:textId="77777777" w:rsidR="0008128A" w:rsidRPr="00136328" w:rsidRDefault="0008128A" w:rsidP="00AC02F6">
            <w:pPr>
              <w:pStyle w:val="BodyTex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542" w:type="dxa"/>
          </w:tcPr>
          <w:p w14:paraId="7067BDD3" w14:textId="77777777" w:rsidR="0008128A" w:rsidRPr="00136328" w:rsidRDefault="0008128A" w:rsidP="00AC02F6">
            <w:pPr>
              <w:pStyle w:val="BodyText"/>
              <w:rPr>
                <w:rFonts w:ascii="Times New Roman" w:hAnsi="Times New Roman"/>
                <w:b w:val="0"/>
                <w:sz w:val="20"/>
              </w:rPr>
            </w:pPr>
            <w:r w:rsidRPr="00136328">
              <w:rPr>
                <w:rFonts w:ascii="Times New Roman" w:hAnsi="Times New Roman"/>
                <w:b w:val="0"/>
                <w:sz w:val="20"/>
              </w:rPr>
              <w:t>50g/</w:t>
            </w:r>
            <w:proofErr w:type="gramStart"/>
            <w:r w:rsidRPr="00136328">
              <w:rPr>
                <w:rFonts w:ascii="Times New Roman" w:hAnsi="Times New Roman"/>
                <w:b w:val="0"/>
                <w:sz w:val="20"/>
              </w:rPr>
              <w:t>ton  (</w:t>
            </w:r>
            <w:proofErr w:type="gramEnd"/>
            <w:r w:rsidRPr="00136328">
              <w:rPr>
                <w:rFonts w:ascii="Times New Roman" w:hAnsi="Times New Roman"/>
                <w:b w:val="0"/>
                <w:sz w:val="20"/>
              </w:rPr>
              <w:t>0.0055%)</w:t>
            </w:r>
          </w:p>
          <w:p w14:paraId="56EA3053" w14:textId="77777777" w:rsidR="0008128A" w:rsidRPr="00136328" w:rsidRDefault="0008128A" w:rsidP="00AC02F6">
            <w:pPr>
              <w:pStyle w:val="BodyText"/>
              <w:rPr>
                <w:rFonts w:ascii="Times New Roman" w:hAnsi="Times New Roman"/>
                <w:b w:val="0"/>
                <w:sz w:val="20"/>
              </w:rPr>
            </w:pPr>
          </w:p>
          <w:p w14:paraId="714CD6E9" w14:textId="77777777" w:rsidR="0008128A" w:rsidRPr="00136328" w:rsidRDefault="0008128A" w:rsidP="00AC02F6">
            <w:pPr>
              <w:pStyle w:val="BodyTex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3492" w:type="dxa"/>
          </w:tcPr>
          <w:p w14:paraId="2BDDA507" w14:textId="77777777" w:rsidR="0008128A" w:rsidRPr="00136328" w:rsidRDefault="0008128A" w:rsidP="00AC02F6">
            <w:pPr>
              <w:pStyle w:val="BodyText"/>
              <w:rPr>
                <w:rFonts w:ascii="Times New Roman" w:hAnsi="Times New Roman"/>
                <w:b w:val="0"/>
                <w:sz w:val="20"/>
              </w:rPr>
            </w:pPr>
            <w:r w:rsidRPr="00136328">
              <w:rPr>
                <w:rFonts w:ascii="Times New Roman" w:hAnsi="Times New Roman"/>
                <w:b w:val="0"/>
                <w:sz w:val="20"/>
              </w:rPr>
              <w:t xml:space="preserve">For control of swine dysentery (vibrionic dysentery, bloody scours or hemorrhagic dysentery); control of bacterial swine enteritis (salmonellosis or necrotic enteritis caused by </w:t>
            </w:r>
            <w:r w:rsidRPr="00136328">
              <w:rPr>
                <w:rFonts w:ascii="Times New Roman" w:hAnsi="Times New Roman"/>
                <w:b w:val="0"/>
                <w:i/>
                <w:sz w:val="20"/>
              </w:rPr>
              <w:t xml:space="preserve">Salmonella </w:t>
            </w:r>
            <w:proofErr w:type="spellStart"/>
            <w:r w:rsidRPr="00136328">
              <w:rPr>
                <w:rFonts w:ascii="Times New Roman" w:hAnsi="Times New Roman"/>
                <w:b w:val="0"/>
                <w:i/>
                <w:sz w:val="20"/>
              </w:rPr>
              <w:t>choleraesuis</w:t>
            </w:r>
            <w:proofErr w:type="spellEnd"/>
            <w:r w:rsidRPr="00136328">
              <w:rPr>
                <w:rFonts w:ascii="Times New Roman" w:hAnsi="Times New Roman"/>
                <w:b w:val="0"/>
                <w:sz w:val="20"/>
              </w:rPr>
              <w:t>); for increased rate of weight gain and improvement of feed efficiency.</w:t>
            </w:r>
          </w:p>
        </w:tc>
      </w:tr>
    </w:tbl>
    <w:p w14:paraId="2B663BD5" w14:textId="77777777" w:rsidR="0008128A" w:rsidRPr="00136328" w:rsidRDefault="0008128A" w:rsidP="0008128A">
      <w:pPr>
        <w:pStyle w:val="BodyText"/>
        <w:ind w:left="900" w:right="18" w:hanging="900"/>
        <w:rPr>
          <w:rFonts w:ascii="Times New Roman" w:hAnsi="Times New Roman"/>
          <w:sz w:val="20"/>
        </w:rPr>
      </w:pPr>
      <w:r w:rsidRPr="00136328">
        <w:rPr>
          <w:rFonts w:ascii="Times New Roman" w:hAnsi="Times New Roman"/>
          <w:sz w:val="20"/>
          <w:u w:val="single"/>
        </w:rPr>
        <w:t>WARNING:</w:t>
      </w:r>
      <w:r w:rsidRPr="00136328">
        <w:rPr>
          <w:rFonts w:ascii="Times New Roman" w:hAnsi="Times New Roman"/>
          <w:sz w:val="20"/>
        </w:rPr>
        <w:t xml:space="preserve"> Do not </w:t>
      </w:r>
      <w:proofErr w:type="gramStart"/>
      <w:r w:rsidRPr="00136328">
        <w:rPr>
          <w:rFonts w:ascii="Times New Roman" w:hAnsi="Times New Roman"/>
          <w:sz w:val="20"/>
        </w:rPr>
        <w:t>feed to</w:t>
      </w:r>
      <w:proofErr w:type="gramEnd"/>
      <w:r w:rsidRPr="00136328">
        <w:rPr>
          <w:rFonts w:ascii="Times New Roman" w:hAnsi="Times New Roman"/>
          <w:sz w:val="20"/>
        </w:rPr>
        <w:t xml:space="preserve"> swine within 42 days before slaughter.  </w:t>
      </w:r>
    </w:p>
    <w:p w14:paraId="0C1215A7" w14:textId="77777777" w:rsidR="0008128A" w:rsidRPr="00136328" w:rsidRDefault="0008128A" w:rsidP="0008128A">
      <w:pPr>
        <w:pStyle w:val="BodyText"/>
        <w:ind w:left="900" w:right="18" w:hanging="900"/>
        <w:rPr>
          <w:rFonts w:ascii="Times New Roman" w:hAnsi="Times New Roman"/>
          <w:sz w:val="20"/>
        </w:rPr>
      </w:pPr>
    </w:p>
    <w:p w14:paraId="2CD54EC8" w14:textId="77777777" w:rsidR="0008128A" w:rsidRPr="00136328" w:rsidRDefault="0008128A" w:rsidP="0008128A">
      <w:pPr>
        <w:pStyle w:val="BodyText"/>
        <w:ind w:left="900" w:right="18" w:hanging="900"/>
        <w:rPr>
          <w:rFonts w:ascii="Times New Roman" w:hAnsi="Times New Roman"/>
          <w:b w:val="0"/>
          <w:sz w:val="20"/>
        </w:rPr>
      </w:pPr>
      <w:r w:rsidRPr="00136328">
        <w:rPr>
          <w:rFonts w:ascii="Times New Roman" w:hAnsi="Times New Roman"/>
          <w:sz w:val="20"/>
          <w:u w:val="single"/>
        </w:rPr>
        <w:t>Caution</w:t>
      </w:r>
      <w:proofErr w:type="gramStart"/>
      <w:r w:rsidRPr="00136328">
        <w:rPr>
          <w:rFonts w:ascii="Times New Roman" w:hAnsi="Times New Roman"/>
          <w:sz w:val="20"/>
          <w:u w:val="single"/>
        </w:rPr>
        <w:t>:</w:t>
      </w:r>
      <w:r w:rsidRPr="00136328">
        <w:rPr>
          <w:rFonts w:ascii="Times New Roman" w:hAnsi="Times New Roman"/>
          <w:sz w:val="20"/>
        </w:rPr>
        <w:t xml:space="preserve"> </w:t>
      </w:r>
      <w:r w:rsidRPr="00136328">
        <w:rPr>
          <w:rFonts w:ascii="Times New Roman" w:hAnsi="Times New Roman"/>
          <w:sz w:val="20"/>
        </w:rPr>
        <w:tab/>
        <w:t>Do</w:t>
      </w:r>
      <w:proofErr w:type="gramEnd"/>
      <w:r w:rsidRPr="00136328">
        <w:rPr>
          <w:rFonts w:ascii="Times New Roman" w:hAnsi="Times New Roman"/>
          <w:sz w:val="20"/>
        </w:rPr>
        <w:t xml:space="preserve"> not </w:t>
      </w:r>
      <w:proofErr w:type="gramStart"/>
      <w:r w:rsidRPr="00136328">
        <w:rPr>
          <w:rFonts w:ascii="Times New Roman" w:hAnsi="Times New Roman"/>
          <w:sz w:val="20"/>
        </w:rPr>
        <w:t>use in</w:t>
      </w:r>
      <w:proofErr w:type="gramEnd"/>
      <w:r w:rsidRPr="00136328">
        <w:rPr>
          <w:rFonts w:ascii="Times New Roman" w:hAnsi="Times New Roman"/>
          <w:sz w:val="20"/>
        </w:rPr>
        <w:t xml:space="preserve"> feeds containing bentonite. Not for use in pregnant swine or swine intended for breeding purposes.</w:t>
      </w:r>
    </w:p>
    <w:p w14:paraId="0E3C2175" w14:textId="77777777" w:rsidR="0008128A" w:rsidRDefault="0008128A" w:rsidP="0008128A">
      <w:pPr>
        <w:pStyle w:val="BodyText"/>
        <w:ind w:left="720" w:right="18" w:hanging="720"/>
        <w:jc w:val="right"/>
        <w:rPr>
          <w:rFonts w:ascii="Times New Roman" w:hAnsi="Times New Roman"/>
          <w:sz w:val="20"/>
        </w:rPr>
      </w:pPr>
    </w:p>
    <w:p w14:paraId="33DC2DF7" w14:textId="77777777" w:rsidR="00AF7BC3" w:rsidRPr="00136328" w:rsidRDefault="0008128A" w:rsidP="0008128A">
      <w:pPr>
        <w:pStyle w:val="BodyText"/>
        <w:ind w:left="720" w:right="18" w:hanging="720"/>
        <w:jc w:val="right"/>
        <w:rPr>
          <w:rFonts w:ascii="Times New Roman" w:hAnsi="Times New Roman"/>
          <w:b w:val="0"/>
          <w:sz w:val="18"/>
          <w:szCs w:val="18"/>
        </w:rPr>
      </w:pPr>
      <w:r w:rsidRPr="00136328">
        <w:rPr>
          <w:rFonts w:ascii="Times New Roman" w:hAnsi="Times New Roman"/>
          <w:b w:val="0"/>
          <w:sz w:val="20"/>
        </w:rPr>
        <w:t xml:space="preserve">UK Regulatory Services – </w:t>
      </w:r>
      <w:r>
        <w:rPr>
          <w:rFonts w:ascii="Times New Roman" w:hAnsi="Times New Roman"/>
          <w:b w:val="0"/>
          <w:sz w:val="20"/>
        </w:rPr>
        <w:t>01/17</w:t>
      </w:r>
    </w:p>
    <w:p w14:paraId="20DC39DE" w14:textId="77777777" w:rsidR="00AF7BC3" w:rsidRPr="00DD3A21" w:rsidRDefault="00AF7BC3" w:rsidP="001533A8">
      <w:pPr>
        <w:pStyle w:val="BodyText"/>
        <w:ind w:left="720" w:right="720" w:hanging="720"/>
        <w:jc w:val="right"/>
        <w:rPr>
          <w:rFonts w:ascii="Times New Roman" w:hAnsi="Times New Roman"/>
          <w:sz w:val="18"/>
          <w:szCs w:val="18"/>
        </w:rPr>
      </w:pPr>
    </w:p>
    <w:p w14:paraId="3BA4CB05" w14:textId="77777777" w:rsidR="00AF7BC3" w:rsidRPr="00DD3A21" w:rsidRDefault="00AF7BC3" w:rsidP="001533A8">
      <w:pPr>
        <w:pStyle w:val="BodyText"/>
        <w:ind w:left="720" w:right="720" w:hanging="720"/>
        <w:jc w:val="right"/>
        <w:rPr>
          <w:rFonts w:ascii="Times New Roman" w:hAnsi="Times New Roman"/>
          <w:sz w:val="18"/>
          <w:szCs w:val="18"/>
        </w:rPr>
      </w:pPr>
    </w:p>
    <w:p w14:paraId="3C0D62B2" w14:textId="77777777" w:rsidR="00AF7BC3" w:rsidRPr="00DD3A21" w:rsidRDefault="00AF7BC3" w:rsidP="001533A8">
      <w:pPr>
        <w:pStyle w:val="BodyText"/>
        <w:ind w:left="720" w:right="720" w:hanging="720"/>
        <w:jc w:val="right"/>
        <w:rPr>
          <w:rFonts w:ascii="Times New Roman" w:hAnsi="Times New Roman"/>
          <w:sz w:val="18"/>
          <w:szCs w:val="18"/>
        </w:rPr>
      </w:pPr>
    </w:p>
    <w:p w14:paraId="6890255F" w14:textId="77777777" w:rsidR="00AF7BC3" w:rsidRPr="00DD3A21" w:rsidRDefault="00AF7BC3" w:rsidP="001533A8">
      <w:pPr>
        <w:pStyle w:val="BodyText"/>
        <w:ind w:left="720" w:right="720" w:hanging="720"/>
        <w:jc w:val="right"/>
        <w:rPr>
          <w:rFonts w:ascii="Times New Roman" w:hAnsi="Times New Roman"/>
          <w:sz w:val="18"/>
          <w:szCs w:val="18"/>
        </w:rPr>
      </w:pPr>
    </w:p>
    <w:p w14:paraId="7CF69E20" w14:textId="77777777" w:rsidR="00AF7BC3" w:rsidRPr="00DD3A21" w:rsidRDefault="00AF7BC3" w:rsidP="001533A8">
      <w:pPr>
        <w:pStyle w:val="BodyText"/>
        <w:ind w:left="720" w:right="720" w:hanging="720"/>
        <w:jc w:val="right"/>
        <w:rPr>
          <w:rFonts w:ascii="Times New Roman" w:hAnsi="Times New Roman"/>
          <w:sz w:val="18"/>
          <w:szCs w:val="18"/>
        </w:rPr>
      </w:pPr>
    </w:p>
    <w:p w14:paraId="1C1D320E" w14:textId="77777777" w:rsidR="0008128A" w:rsidRPr="00136328" w:rsidRDefault="0008128A" w:rsidP="0008128A">
      <w:pPr>
        <w:pStyle w:val="Heading1"/>
        <w:ind w:right="720"/>
        <w:rPr>
          <w:sz w:val="20"/>
        </w:rPr>
      </w:pPr>
      <w:r w:rsidRPr="00136328">
        <w:rPr>
          <w:sz w:val="20"/>
        </w:rPr>
        <w:t>CUSTOM MIX SWINE FEED</w:t>
      </w:r>
    </w:p>
    <w:p w14:paraId="27160374" w14:textId="77777777" w:rsidR="0008128A" w:rsidRPr="00136328" w:rsidRDefault="0008128A" w:rsidP="0008128A">
      <w:pPr>
        <w:jc w:val="center"/>
        <w:rPr>
          <w:b/>
        </w:rPr>
      </w:pPr>
      <w:r w:rsidRPr="00136328">
        <w:rPr>
          <w:b/>
        </w:rPr>
        <w:t>Medicated</w:t>
      </w:r>
    </w:p>
    <w:p w14:paraId="128F2DBE" w14:textId="77777777" w:rsidR="0008128A" w:rsidRPr="00136328" w:rsidRDefault="0008128A" w:rsidP="0008128A">
      <w:pPr>
        <w:jc w:val="center"/>
        <w:rPr>
          <w:b/>
        </w:rPr>
      </w:pPr>
    </w:p>
    <w:p w14:paraId="19DA9922" w14:textId="77777777" w:rsidR="0008128A" w:rsidRPr="00136328" w:rsidRDefault="0008128A" w:rsidP="0008128A">
      <w:pPr>
        <w:pStyle w:val="Heading2"/>
        <w:ind w:right="720"/>
      </w:pPr>
      <w:r w:rsidRPr="00136328">
        <w:t>Active Drug Ingredients: CARBADOX</w:t>
      </w:r>
    </w:p>
    <w:p w14:paraId="72316F49" w14:textId="77777777" w:rsidR="0008128A" w:rsidRPr="00136328" w:rsidRDefault="0008128A" w:rsidP="0008128A"/>
    <w:p w14:paraId="6D873DBA" w14:textId="77777777" w:rsidR="0008128A" w:rsidRPr="00136328" w:rsidRDefault="0008128A" w:rsidP="0008128A">
      <w:r w:rsidRPr="00136328">
        <w:t>This feed contains ___ g/ton of Carbadox</w:t>
      </w:r>
    </w:p>
    <w:p w14:paraId="7857EC4C" w14:textId="77777777" w:rsidR="0008128A" w:rsidRPr="00136328" w:rsidRDefault="0008128A" w:rsidP="0008128A"/>
    <w:p w14:paraId="601116D2" w14:textId="77777777" w:rsidR="0008128A" w:rsidRPr="00136328" w:rsidRDefault="0008128A" w:rsidP="0008128A">
      <w:pPr>
        <w:ind w:right="720"/>
        <w:rPr>
          <w:b/>
        </w:rPr>
      </w:pPr>
      <w:r w:rsidRPr="00136328">
        <w:rPr>
          <w:b/>
        </w:rPr>
        <w:t>Check Use Level &amp; Indications for Use:</w:t>
      </w:r>
    </w:p>
    <w:tbl>
      <w:tblPr>
        <w:tblW w:w="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"/>
        <w:gridCol w:w="1542"/>
        <w:gridCol w:w="3492"/>
      </w:tblGrid>
      <w:tr w:rsidR="0008128A" w:rsidRPr="00136328" w14:paraId="5889AC19" w14:textId="77777777" w:rsidTr="00AC02F6">
        <w:trPr>
          <w:trHeight w:val="530"/>
        </w:trPr>
        <w:tc>
          <w:tcPr>
            <w:tcW w:w="276" w:type="dxa"/>
          </w:tcPr>
          <w:p w14:paraId="0AA54FD5" w14:textId="77777777" w:rsidR="0008128A" w:rsidRPr="00136328" w:rsidRDefault="0008128A" w:rsidP="00AC02F6">
            <w:pPr>
              <w:pStyle w:val="BodyText"/>
              <w:rPr>
                <w:rFonts w:ascii="Times New Roman" w:hAnsi="Times New Roman"/>
                <w:b w:val="0"/>
                <w:sz w:val="20"/>
              </w:rPr>
            </w:pPr>
            <w:r w:rsidRPr="00136328">
              <w:rPr>
                <w:rFonts w:ascii="Times New Roman" w:hAnsi="Times New Roman"/>
                <w:b w:val="0"/>
                <w:sz w:val="20"/>
              </w:rPr>
              <w:t xml:space="preserve"> </w:t>
            </w:r>
          </w:p>
        </w:tc>
        <w:tc>
          <w:tcPr>
            <w:tcW w:w="1542" w:type="dxa"/>
          </w:tcPr>
          <w:p w14:paraId="02F4542E" w14:textId="77777777" w:rsidR="004647C3" w:rsidRPr="00136328" w:rsidRDefault="004647C3" w:rsidP="004647C3">
            <w:pPr>
              <w:pStyle w:val="BodyText"/>
              <w:rPr>
                <w:rFonts w:ascii="Times New Roman" w:hAnsi="Times New Roman"/>
                <w:b w:val="0"/>
                <w:sz w:val="20"/>
              </w:rPr>
            </w:pPr>
            <w:r w:rsidRPr="00136328">
              <w:rPr>
                <w:rFonts w:ascii="Times New Roman" w:hAnsi="Times New Roman"/>
                <w:b w:val="0"/>
                <w:sz w:val="20"/>
              </w:rPr>
              <w:t>10-25 g/ton.</w:t>
            </w:r>
          </w:p>
          <w:p w14:paraId="724E2C38" w14:textId="77777777" w:rsidR="004647C3" w:rsidRPr="00136328" w:rsidRDefault="004647C3" w:rsidP="004647C3">
            <w:pPr>
              <w:pStyle w:val="BodyText"/>
              <w:rPr>
                <w:rFonts w:ascii="Times New Roman" w:hAnsi="Times New Roman"/>
                <w:b w:val="0"/>
                <w:sz w:val="20"/>
              </w:rPr>
            </w:pPr>
            <w:r w:rsidRPr="00136328">
              <w:rPr>
                <w:rFonts w:ascii="Times New Roman" w:hAnsi="Times New Roman"/>
                <w:b w:val="0"/>
                <w:sz w:val="20"/>
              </w:rPr>
              <w:t xml:space="preserve">   (0.0011-</w:t>
            </w:r>
            <w:r>
              <w:rPr>
                <w:rFonts w:ascii="Times New Roman" w:hAnsi="Times New Roman"/>
                <w:b w:val="0"/>
                <w:sz w:val="20"/>
              </w:rPr>
              <w:t>0</w:t>
            </w:r>
            <w:r w:rsidRPr="00136328">
              <w:rPr>
                <w:rFonts w:ascii="Times New Roman" w:hAnsi="Times New Roman"/>
                <w:b w:val="0"/>
                <w:sz w:val="20"/>
              </w:rPr>
              <w:t>.00275%)</w:t>
            </w:r>
          </w:p>
          <w:p w14:paraId="3C035370" w14:textId="77777777" w:rsidR="0008128A" w:rsidRPr="00136328" w:rsidRDefault="0008128A" w:rsidP="00AC02F6">
            <w:pPr>
              <w:pStyle w:val="BodyTex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3492" w:type="dxa"/>
          </w:tcPr>
          <w:p w14:paraId="66A4BA3D" w14:textId="77777777" w:rsidR="0008128A" w:rsidRPr="00136328" w:rsidRDefault="0008128A" w:rsidP="00AC02F6">
            <w:pPr>
              <w:pStyle w:val="BodyText"/>
              <w:rPr>
                <w:rFonts w:ascii="Times New Roman" w:hAnsi="Times New Roman"/>
                <w:b w:val="0"/>
                <w:sz w:val="20"/>
              </w:rPr>
            </w:pPr>
            <w:r w:rsidRPr="00136328">
              <w:rPr>
                <w:rFonts w:ascii="Times New Roman" w:hAnsi="Times New Roman"/>
                <w:b w:val="0"/>
                <w:sz w:val="20"/>
              </w:rPr>
              <w:t>For increase in rate of weight gain and improvement of feed efficiency</w:t>
            </w:r>
          </w:p>
        </w:tc>
      </w:tr>
      <w:tr w:rsidR="0008128A" w:rsidRPr="00136328" w14:paraId="31A7923E" w14:textId="77777777" w:rsidTr="00AC02F6">
        <w:trPr>
          <w:trHeight w:val="727"/>
        </w:trPr>
        <w:tc>
          <w:tcPr>
            <w:tcW w:w="276" w:type="dxa"/>
          </w:tcPr>
          <w:p w14:paraId="349C112D" w14:textId="77777777" w:rsidR="0008128A" w:rsidRPr="00136328" w:rsidRDefault="0008128A" w:rsidP="00AC02F6">
            <w:pPr>
              <w:pStyle w:val="BodyTex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542" w:type="dxa"/>
          </w:tcPr>
          <w:p w14:paraId="624BB9DF" w14:textId="77777777" w:rsidR="0008128A" w:rsidRPr="00136328" w:rsidRDefault="0008128A" w:rsidP="00AC02F6">
            <w:pPr>
              <w:pStyle w:val="BodyText"/>
              <w:rPr>
                <w:rFonts w:ascii="Times New Roman" w:hAnsi="Times New Roman"/>
                <w:b w:val="0"/>
                <w:sz w:val="20"/>
              </w:rPr>
            </w:pPr>
            <w:r w:rsidRPr="00136328">
              <w:rPr>
                <w:rFonts w:ascii="Times New Roman" w:hAnsi="Times New Roman"/>
                <w:b w:val="0"/>
                <w:sz w:val="20"/>
              </w:rPr>
              <w:t>50g/</w:t>
            </w:r>
            <w:proofErr w:type="gramStart"/>
            <w:r w:rsidRPr="00136328">
              <w:rPr>
                <w:rFonts w:ascii="Times New Roman" w:hAnsi="Times New Roman"/>
                <w:b w:val="0"/>
                <w:sz w:val="20"/>
              </w:rPr>
              <w:t>ton  (</w:t>
            </w:r>
            <w:proofErr w:type="gramEnd"/>
            <w:r w:rsidRPr="00136328">
              <w:rPr>
                <w:rFonts w:ascii="Times New Roman" w:hAnsi="Times New Roman"/>
                <w:b w:val="0"/>
                <w:sz w:val="20"/>
              </w:rPr>
              <w:t>0.0055%)</w:t>
            </w:r>
          </w:p>
          <w:p w14:paraId="0E2687A4" w14:textId="77777777" w:rsidR="0008128A" w:rsidRPr="00136328" w:rsidRDefault="0008128A" w:rsidP="00AC02F6">
            <w:pPr>
              <w:pStyle w:val="BodyText"/>
              <w:rPr>
                <w:rFonts w:ascii="Times New Roman" w:hAnsi="Times New Roman"/>
                <w:b w:val="0"/>
                <w:sz w:val="20"/>
              </w:rPr>
            </w:pPr>
          </w:p>
          <w:p w14:paraId="772E5A11" w14:textId="77777777" w:rsidR="0008128A" w:rsidRPr="00136328" w:rsidRDefault="0008128A" w:rsidP="00AC02F6">
            <w:pPr>
              <w:pStyle w:val="BodyTex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3492" w:type="dxa"/>
          </w:tcPr>
          <w:p w14:paraId="484246EB" w14:textId="77777777" w:rsidR="0008128A" w:rsidRPr="00136328" w:rsidRDefault="0008128A" w:rsidP="00AC02F6">
            <w:pPr>
              <w:pStyle w:val="BodyText"/>
              <w:rPr>
                <w:rFonts w:ascii="Times New Roman" w:hAnsi="Times New Roman"/>
                <w:b w:val="0"/>
                <w:sz w:val="20"/>
              </w:rPr>
            </w:pPr>
            <w:r w:rsidRPr="00136328">
              <w:rPr>
                <w:rFonts w:ascii="Times New Roman" w:hAnsi="Times New Roman"/>
                <w:b w:val="0"/>
                <w:sz w:val="20"/>
              </w:rPr>
              <w:t xml:space="preserve">For control of swine dysentery (vibrionic dysentery, bloody scours or hemorrhagic dysentery); control of bacterial swine enteritis (salmonellosis or necrotic enteritis caused by </w:t>
            </w:r>
            <w:r w:rsidRPr="00136328">
              <w:rPr>
                <w:rFonts w:ascii="Times New Roman" w:hAnsi="Times New Roman"/>
                <w:b w:val="0"/>
                <w:i/>
                <w:sz w:val="20"/>
              </w:rPr>
              <w:t xml:space="preserve">Salmonella </w:t>
            </w:r>
            <w:proofErr w:type="spellStart"/>
            <w:r w:rsidRPr="00136328">
              <w:rPr>
                <w:rFonts w:ascii="Times New Roman" w:hAnsi="Times New Roman"/>
                <w:b w:val="0"/>
                <w:i/>
                <w:sz w:val="20"/>
              </w:rPr>
              <w:t>choleraesuis</w:t>
            </w:r>
            <w:proofErr w:type="spellEnd"/>
            <w:r w:rsidRPr="00136328">
              <w:rPr>
                <w:rFonts w:ascii="Times New Roman" w:hAnsi="Times New Roman"/>
                <w:b w:val="0"/>
                <w:sz w:val="20"/>
              </w:rPr>
              <w:t>); for increased rate of weight gain and improvement of feed efficiency.</w:t>
            </w:r>
          </w:p>
        </w:tc>
      </w:tr>
    </w:tbl>
    <w:p w14:paraId="04A22B72" w14:textId="77777777" w:rsidR="0008128A" w:rsidRPr="00136328" w:rsidRDefault="0008128A" w:rsidP="0008128A">
      <w:pPr>
        <w:pStyle w:val="BodyText"/>
        <w:ind w:left="900" w:right="18" w:hanging="900"/>
        <w:rPr>
          <w:rFonts w:ascii="Times New Roman" w:hAnsi="Times New Roman"/>
          <w:sz w:val="20"/>
        </w:rPr>
      </w:pPr>
      <w:r w:rsidRPr="00136328">
        <w:rPr>
          <w:rFonts w:ascii="Times New Roman" w:hAnsi="Times New Roman"/>
          <w:sz w:val="20"/>
          <w:u w:val="single"/>
        </w:rPr>
        <w:t>WARNING:</w:t>
      </w:r>
      <w:r w:rsidRPr="00136328">
        <w:rPr>
          <w:rFonts w:ascii="Times New Roman" w:hAnsi="Times New Roman"/>
          <w:sz w:val="20"/>
        </w:rPr>
        <w:t xml:space="preserve"> Do not </w:t>
      </w:r>
      <w:proofErr w:type="gramStart"/>
      <w:r w:rsidRPr="00136328">
        <w:rPr>
          <w:rFonts w:ascii="Times New Roman" w:hAnsi="Times New Roman"/>
          <w:sz w:val="20"/>
        </w:rPr>
        <w:t>feed to</w:t>
      </w:r>
      <w:proofErr w:type="gramEnd"/>
      <w:r w:rsidRPr="00136328">
        <w:rPr>
          <w:rFonts w:ascii="Times New Roman" w:hAnsi="Times New Roman"/>
          <w:sz w:val="20"/>
        </w:rPr>
        <w:t xml:space="preserve"> swine within 42 days before slaughter.  </w:t>
      </w:r>
    </w:p>
    <w:p w14:paraId="5C695C80" w14:textId="77777777" w:rsidR="0008128A" w:rsidRPr="00136328" w:rsidRDefault="0008128A" w:rsidP="0008128A">
      <w:pPr>
        <w:pStyle w:val="BodyText"/>
        <w:ind w:left="900" w:right="18" w:hanging="900"/>
        <w:rPr>
          <w:rFonts w:ascii="Times New Roman" w:hAnsi="Times New Roman"/>
          <w:sz w:val="20"/>
        </w:rPr>
      </w:pPr>
    </w:p>
    <w:p w14:paraId="510E7B28" w14:textId="77777777" w:rsidR="0008128A" w:rsidRPr="00136328" w:rsidRDefault="0008128A" w:rsidP="0008128A">
      <w:pPr>
        <w:pStyle w:val="BodyText"/>
        <w:ind w:left="900" w:right="18" w:hanging="900"/>
        <w:rPr>
          <w:rFonts w:ascii="Times New Roman" w:hAnsi="Times New Roman"/>
          <w:b w:val="0"/>
          <w:sz w:val="20"/>
        </w:rPr>
      </w:pPr>
      <w:r w:rsidRPr="00136328">
        <w:rPr>
          <w:rFonts w:ascii="Times New Roman" w:hAnsi="Times New Roman"/>
          <w:sz w:val="20"/>
          <w:u w:val="single"/>
        </w:rPr>
        <w:t>Caution</w:t>
      </w:r>
      <w:proofErr w:type="gramStart"/>
      <w:r w:rsidRPr="00136328">
        <w:rPr>
          <w:rFonts w:ascii="Times New Roman" w:hAnsi="Times New Roman"/>
          <w:sz w:val="20"/>
          <w:u w:val="single"/>
        </w:rPr>
        <w:t>:</w:t>
      </w:r>
      <w:r w:rsidRPr="00136328">
        <w:rPr>
          <w:rFonts w:ascii="Times New Roman" w:hAnsi="Times New Roman"/>
          <w:sz w:val="20"/>
        </w:rPr>
        <w:t xml:space="preserve"> </w:t>
      </w:r>
      <w:r w:rsidRPr="00136328">
        <w:rPr>
          <w:rFonts w:ascii="Times New Roman" w:hAnsi="Times New Roman"/>
          <w:sz w:val="20"/>
        </w:rPr>
        <w:tab/>
        <w:t>Do</w:t>
      </w:r>
      <w:proofErr w:type="gramEnd"/>
      <w:r w:rsidRPr="00136328">
        <w:rPr>
          <w:rFonts w:ascii="Times New Roman" w:hAnsi="Times New Roman"/>
          <w:sz w:val="20"/>
        </w:rPr>
        <w:t xml:space="preserve"> not </w:t>
      </w:r>
      <w:proofErr w:type="gramStart"/>
      <w:r w:rsidRPr="00136328">
        <w:rPr>
          <w:rFonts w:ascii="Times New Roman" w:hAnsi="Times New Roman"/>
          <w:sz w:val="20"/>
        </w:rPr>
        <w:t>use in</w:t>
      </w:r>
      <w:proofErr w:type="gramEnd"/>
      <w:r w:rsidRPr="00136328">
        <w:rPr>
          <w:rFonts w:ascii="Times New Roman" w:hAnsi="Times New Roman"/>
          <w:sz w:val="20"/>
        </w:rPr>
        <w:t xml:space="preserve"> feeds containing bentonite. Not for use in pregnant swine or swine intended for breeding purposes.</w:t>
      </w:r>
    </w:p>
    <w:p w14:paraId="33979382" w14:textId="77777777" w:rsidR="0008128A" w:rsidRDefault="0008128A" w:rsidP="0008128A">
      <w:pPr>
        <w:pStyle w:val="BodyText"/>
        <w:ind w:left="720" w:right="18" w:hanging="720"/>
        <w:jc w:val="right"/>
        <w:rPr>
          <w:rFonts w:ascii="Times New Roman" w:hAnsi="Times New Roman"/>
          <w:sz w:val="20"/>
        </w:rPr>
      </w:pPr>
    </w:p>
    <w:p w14:paraId="5902C43B" w14:textId="77777777" w:rsidR="00AF7BC3" w:rsidRPr="00136328" w:rsidRDefault="0008128A" w:rsidP="0008128A">
      <w:pPr>
        <w:pStyle w:val="BodyText"/>
        <w:ind w:left="720" w:right="18" w:hanging="720"/>
        <w:jc w:val="right"/>
        <w:rPr>
          <w:rFonts w:ascii="Times New Roman" w:hAnsi="Times New Roman"/>
          <w:b w:val="0"/>
          <w:sz w:val="18"/>
          <w:szCs w:val="18"/>
        </w:rPr>
      </w:pPr>
      <w:r w:rsidRPr="00136328">
        <w:rPr>
          <w:rFonts w:ascii="Times New Roman" w:hAnsi="Times New Roman"/>
          <w:b w:val="0"/>
          <w:sz w:val="20"/>
        </w:rPr>
        <w:t xml:space="preserve">UK Regulatory Services – </w:t>
      </w:r>
      <w:r>
        <w:rPr>
          <w:rFonts w:ascii="Times New Roman" w:hAnsi="Times New Roman"/>
          <w:b w:val="0"/>
          <w:sz w:val="20"/>
        </w:rPr>
        <w:t>01/17</w:t>
      </w:r>
    </w:p>
    <w:sectPr w:rsidR="00AF7BC3" w:rsidRPr="00136328" w:rsidSect="00AF7BC3">
      <w:type w:val="continuous"/>
      <w:pgSz w:w="12240" w:h="15840" w:code="1"/>
      <w:pgMar w:top="1080" w:right="432" w:bottom="720" w:left="432" w:header="720" w:footer="720" w:gutter="0"/>
      <w:cols w:num="2" w:sep="1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24"/>
    <w:rsid w:val="000148DB"/>
    <w:rsid w:val="0008128A"/>
    <w:rsid w:val="000A7178"/>
    <w:rsid w:val="00136328"/>
    <w:rsid w:val="001533A8"/>
    <w:rsid w:val="001848D9"/>
    <w:rsid w:val="00184C24"/>
    <w:rsid w:val="004647C3"/>
    <w:rsid w:val="00515F65"/>
    <w:rsid w:val="00557BE6"/>
    <w:rsid w:val="00565C49"/>
    <w:rsid w:val="005D6940"/>
    <w:rsid w:val="00646948"/>
    <w:rsid w:val="00754A89"/>
    <w:rsid w:val="007714CF"/>
    <w:rsid w:val="00822560"/>
    <w:rsid w:val="008D0D53"/>
    <w:rsid w:val="00944194"/>
    <w:rsid w:val="009B1703"/>
    <w:rsid w:val="009E7B17"/>
    <w:rsid w:val="00A97BF3"/>
    <w:rsid w:val="00AC02F6"/>
    <w:rsid w:val="00AF7BC3"/>
    <w:rsid w:val="00C12DF3"/>
    <w:rsid w:val="00CE4EF2"/>
    <w:rsid w:val="00D8235F"/>
    <w:rsid w:val="00DA3009"/>
    <w:rsid w:val="00DD3A21"/>
    <w:rsid w:val="00E3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19098C"/>
  <w15:chartTrackingRefBased/>
  <w15:docId w15:val="{AF760685-91EA-47C4-85FA-EA2FE42F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33A8"/>
  </w:style>
  <w:style w:type="paragraph" w:styleId="Heading1">
    <w:name w:val="heading 1"/>
    <w:basedOn w:val="Normal"/>
    <w:next w:val="Normal"/>
    <w:qFormat/>
    <w:rsid w:val="00565C49"/>
    <w:pPr>
      <w:keepNext/>
      <w:jc w:val="center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rsid w:val="00565C49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565C49"/>
    <w:pPr>
      <w:keepNext/>
      <w:jc w:val="center"/>
      <w:outlineLvl w:val="2"/>
    </w:pPr>
    <w:rPr>
      <w:rFonts w:ascii="Century Schoolbook" w:hAnsi="Century Schoolbook"/>
      <w:b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65C49"/>
    <w:pPr>
      <w:jc w:val="both"/>
    </w:pPr>
    <w:rPr>
      <w:rFonts w:ascii="Century Schoolbook" w:hAnsi="Century Schoolbook"/>
      <w:b/>
      <w:sz w:val="14"/>
    </w:rPr>
  </w:style>
  <w:style w:type="paragraph" w:styleId="BodyText3">
    <w:name w:val="Body Text 3"/>
    <w:basedOn w:val="Normal"/>
    <w:rsid w:val="00565C49"/>
    <w:rPr>
      <w:b/>
      <w:sz w:val="18"/>
    </w:rPr>
  </w:style>
  <w:style w:type="paragraph" w:styleId="BalloonText">
    <w:name w:val="Balloon Text"/>
    <w:basedOn w:val="Normal"/>
    <w:link w:val="BalloonTextChar"/>
    <w:rsid w:val="001363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36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92DA35-76BE-448E-9BC4-97F976DC5C3F}"/>
</file>

<file path=customXml/itemProps2.xml><?xml version="1.0" encoding="utf-8"?>
<ds:datastoreItem xmlns:ds="http://schemas.openxmlformats.org/officeDocument/2006/customXml" ds:itemID="{3B62B403-E322-4A1C-98F7-02E19748EDC7}"/>
</file>

<file path=customXml/itemProps3.xml><?xml version="1.0" encoding="utf-8"?>
<ds:datastoreItem xmlns:ds="http://schemas.openxmlformats.org/officeDocument/2006/customXml" ds:itemID="{42A92A80-90C3-49C0-B737-C410ACD12F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2658</Characters>
  <Application>Microsoft Office Word</Application>
  <DocSecurity>0</DocSecurity>
  <Lines>166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 Mix Cattle Feed</vt:lpstr>
    </vt:vector>
  </TitlesOfParts>
  <Company>Dell Computer Corporation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 Mix Cattle Feed</dc:title>
  <dc:subject/>
  <dc:creator>Steve McMurry</dc:creator>
  <cp:keywords/>
  <cp:lastModifiedBy>Freeman, Deidre J.</cp:lastModifiedBy>
  <cp:revision>3</cp:revision>
  <cp:lastPrinted>2015-11-17T16:02:00Z</cp:lastPrinted>
  <dcterms:created xsi:type="dcterms:W3CDTF">2026-03-24T20:42:00Z</dcterms:created>
  <dcterms:modified xsi:type="dcterms:W3CDTF">2026-04-02T16:00:00Z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